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B55C3" w14:textId="0499B43F" w:rsidR="00F1448E" w:rsidRDefault="00F1448E" w:rsidP="00C971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 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hr-HR" w:eastAsia="hr-HR"/>
        </w:rPr>
        <w:drawing>
          <wp:inline distT="0" distB="0" distL="0" distR="0" wp14:anchorId="054623BD" wp14:editId="2CA15B6E">
            <wp:extent cx="573437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-grb_g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762" cy="716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3D380" w14:textId="63F977A9" w:rsidR="00C971CC" w:rsidRPr="00C971CC" w:rsidRDefault="00F1448E" w:rsidP="00C971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         </w:t>
      </w:r>
      <w:r w:rsidR="00C971CC" w:rsidRPr="00C971C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REUBLIKA HRVATSKA </w:t>
      </w:r>
    </w:p>
    <w:p w14:paraId="10E592B5" w14:textId="77777777" w:rsidR="00C971CC" w:rsidRPr="00C971CC" w:rsidRDefault="00C971CC" w:rsidP="00C971C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971CC">
        <w:rPr>
          <w:rFonts w:ascii="Times New Roman" w:hAnsi="Times New Roman" w:cs="Times New Roman"/>
          <w:b/>
          <w:bCs/>
          <w:sz w:val="24"/>
          <w:szCs w:val="24"/>
          <w:lang w:val="hr-HR"/>
        </w:rPr>
        <w:t>SPLITSKO DALKMATINSKA ŽUPANIJA</w:t>
      </w:r>
    </w:p>
    <w:p w14:paraId="071A48D7" w14:textId="319C9378" w:rsidR="00C971CC" w:rsidRPr="00C971CC" w:rsidRDefault="00F1448E" w:rsidP="00C971C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               </w:t>
      </w:r>
      <w:r w:rsidR="00C971CC" w:rsidRPr="00C971C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OPĆINA </w:t>
      </w:r>
      <w:r w:rsidR="00025544">
        <w:rPr>
          <w:rFonts w:ascii="Times New Roman" w:hAnsi="Times New Roman" w:cs="Times New Roman"/>
          <w:b/>
          <w:bCs/>
          <w:sz w:val="24"/>
          <w:szCs w:val="24"/>
          <w:lang w:val="hr-HR"/>
        </w:rPr>
        <w:t>SELCA</w:t>
      </w:r>
    </w:p>
    <w:p w14:paraId="42CEFEF0" w14:textId="311764B2" w:rsidR="00C971CC" w:rsidRPr="00C971CC" w:rsidRDefault="00F1448E" w:rsidP="00C971C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               </w:t>
      </w:r>
      <w:r w:rsidR="00C971CC" w:rsidRPr="00C971CC">
        <w:rPr>
          <w:rFonts w:ascii="Times New Roman" w:hAnsi="Times New Roman" w:cs="Times New Roman"/>
          <w:b/>
          <w:bCs/>
          <w:sz w:val="24"/>
          <w:szCs w:val="24"/>
          <w:lang w:val="hr-HR"/>
        </w:rPr>
        <w:t>Općinsko vijeće</w:t>
      </w:r>
    </w:p>
    <w:p w14:paraId="042D1390" w14:textId="77777777" w:rsidR="00C971CC" w:rsidRDefault="00C971CC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47CD093" w14:textId="71BE7902" w:rsidR="003E2E6B" w:rsidRPr="00C971CC" w:rsidRDefault="003E2E6B" w:rsidP="0080359B">
      <w:pPr>
        <w:jc w:val="both"/>
        <w:rPr>
          <w:rFonts w:ascii="Times New Roman" w:hAnsi="Times New Roman" w:cs="Times New Roman"/>
          <w:sz w:val="24"/>
          <w:szCs w:val="24"/>
        </w:rPr>
      </w:pPr>
      <w:r w:rsidRPr="0080359B">
        <w:rPr>
          <w:rFonts w:ascii="Times New Roman" w:hAnsi="Times New Roman" w:cs="Times New Roman"/>
          <w:sz w:val="24"/>
          <w:szCs w:val="24"/>
          <w:lang w:val="hr-HR"/>
        </w:rPr>
        <w:t xml:space="preserve">Na temelju članka 18. Stavka 1. i 2. Zakona o Hrvatskoj gorskoj službi spašavanja (”Narodne novine broj 79/06, 110/15, članka 19. i 35. ), </w:t>
      </w:r>
      <w:r w:rsidR="004B76E1" w:rsidRPr="0080359B">
        <w:rPr>
          <w:rFonts w:ascii="Times New Roman" w:hAnsi="Times New Roman" w:cs="Times New Roman"/>
          <w:sz w:val="24"/>
          <w:szCs w:val="24"/>
          <w:lang w:val="hr-HR"/>
        </w:rPr>
        <w:t xml:space="preserve">članka 19. i 35. </w:t>
      </w:r>
      <w:r w:rsidRPr="0080359B">
        <w:rPr>
          <w:rFonts w:ascii="Times New Roman" w:hAnsi="Times New Roman" w:cs="Times New Roman"/>
          <w:sz w:val="24"/>
          <w:szCs w:val="24"/>
          <w:lang w:val="hr-HR"/>
        </w:rPr>
        <w:t>Zakona o lokalnoj i područnoj</w:t>
      </w:r>
      <w:r w:rsidR="005E4283" w:rsidRPr="0080359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80359B">
        <w:rPr>
          <w:rFonts w:ascii="Times New Roman" w:hAnsi="Times New Roman" w:cs="Times New Roman"/>
          <w:sz w:val="24"/>
          <w:szCs w:val="24"/>
          <w:lang w:val="hr-HR"/>
        </w:rPr>
        <w:t>(regionalnoj) samoupravi („Narodne novine broj 33/01, 60/01, 129/05, 109/07, 125/08, 36/09,159/11, 144/12, 19/13, 137/15, 123/17 i 98/19)</w:t>
      </w:r>
      <w:r w:rsidR="00786626" w:rsidRPr="0080359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4B76E1" w:rsidRPr="0080359B">
        <w:rPr>
          <w:rFonts w:ascii="Times New Roman" w:hAnsi="Times New Roman" w:cs="Times New Roman"/>
          <w:sz w:val="24"/>
          <w:szCs w:val="24"/>
          <w:lang w:val="hr-HR"/>
        </w:rPr>
        <w:t xml:space="preserve">članka 16. i 30. </w:t>
      </w:r>
      <w:r w:rsidR="00786626" w:rsidRPr="0080359B">
        <w:rPr>
          <w:rFonts w:ascii="Times New Roman" w:hAnsi="Times New Roman" w:cs="Times New Roman"/>
          <w:sz w:val="24"/>
          <w:szCs w:val="24"/>
          <w:lang w:val="hr-HR"/>
        </w:rPr>
        <w:t>Zakon</w:t>
      </w:r>
      <w:r w:rsidR="004B76E1" w:rsidRPr="0080359B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786626" w:rsidRPr="0080359B">
        <w:rPr>
          <w:rFonts w:ascii="Times New Roman" w:hAnsi="Times New Roman" w:cs="Times New Roman"/>
          <w:sz w:val="24"/>
          <w:szCs w:val="24"/>
          <w:lang w:val="hr-HR"/>
        </w:rPr>
        <w:t xml:space="preserve"> o sustavu Civilne </w:t>
      </w:r>
      <w:r w:rsidR="00786626" w:rsidRPr="00F1448E">
        <w:rPr>
          <w:rFonts w:ascii="Times New Roman" w:hAnsi="Times New Roman" w:cs="Times New Roman"/>
          <w:sz w:val="24"/>
          <w:szCs w:val="24"/>
          <w:lang w:val="hr-HR"/>
        </w:rPr>
        <w:t>zaštite</w:t>
      </w:r>
      <w:r w:rsidR="000B0CB5" w:rsidRPr="00F1448E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36135C" w:rsidRPr="00F1448E">
        <w:rPr>
          <w:rFonts w:ascii="Times New Roman" w:hAnsi="Times New Roman" w:cs="Times New Roman"/>
          <w:sz w:val="24"/>
          <w:szCs w:val="24"/>
          <w:lang w:val="hr-HR"/>
        </w:rPr>
        <w:t>„</w:t>
      </w:r>
      <w:proofErr w:type="spellStart"/>
      <w:r w:rsidR="000B0CB5" w:rsidRPr="00F1448E">
        <w:rPr>
          <w:rFonts w:ascii="Times New Roman" w:hAnsi="Times New Roman" w:cs="Times New Roman"/>
          <w:sz w:val="24"/>
          <w:szCs w:val="24"/>
          <w:shd w:val="clear" w:color="auto" w:fill="E4E4E7"/>
        </w:rPr>
        <w:t>Narodne</w:t>
      </w:r>
      <w:proofErr w:type="spellEnd"/>
      <w:r w:rsidR="000B0CB5" w:rsidRPr="00F1448E">
        <w:rPr>
          <w:rFonts w:ascii="Times New Roman" w:hAnsi="Times New Roman" w:cs="Times New Roman"/>
          <w:sz w:val="24"/>
          <w:szCs w:val="24"/>
          <w:shd w:val="clear" w:color="auto" w:fill="E4E4E7"/>
        </w:rPr>
        <w:t xml:space="preserve"> </w:t>
      </w:r>
      <w:proofErr w:type="spellStart"/>
      <w:r w:rsidR="000B0CB5" w:rsidRPr="00F1448E">
        <w:rPr>
          <w:rFonts w:ascii="Times New Roman" w:hAnsi="Times New Roman" w:cs="Times New Roman"/>
          <w:sz w:val="24"/>
          <w:szCs w:val="24"/>
          <w:shd w:val="clear" w:color="auto" w:fill="E4E4E7"/>
        </w:rPr>
        <w:t>novine</w:t>
      </w:r>
      <w:proofErr w:type="spellEnd"/>
      <w:r w:rsidR="0036135C" w:rsidRPr="00F1448E">
        <w:rPr>
          <w:rFonts w:ascii="Times New Roman" w:hAnsi="Times New Roman" w:cs="Times New Roman"/>
          <w:sz w:val="24"/>
          <w:szCs w:val="24"/>
          <w:shd w:val="clear" w:color="auto" w:fill="E4E4E7"/>
        </w:rPr>
        <w:t xml:space="preserve">” </w:t>
      </w:r>
      <w:r w:rsidR="00786626" w:rsidRPr="00F1448E">
        <w:rPr>
          <w:rFonts w:ascii="Times New Roman" w:hAnsi="Times New Roman" w:cs="Times New Roman"/>
          <w:sz w:val="24"/>
          <w:szCs w:val="24"/>
          <w:shd w:val="clear" w:color="auto" w:fill="E4E4E7"/>
        </w:rPr>
        <w:t> </w:t>
      </w:r>
      <w:hyperlink r:id="rId5" w:history="1">
        <w:r w:rsidR="00786626" w:rsidRPr="00F1448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E4E4E7"/>
          </w:rPr>
          <w:t>82/15</w:t>
        </w:r>
      </w:hyperlink>
      <w:r w:rsidR="00786626" w:rsidRPr="00F1448E">
        <w:rPr>
          <w:rFonts w:ascii="Times New Roman" w:hAnsi="Times New Roman" w:cs="Times New Roman"/>
          <w:sz w:val="24"/>
          <w:szCs w:val="24"/>
          <w:shd w:val="clear" w:color="auto" w:fill="E4E4E7"/>
        </w:rPr>
        <w:t>, </w:t>
      </w:r>
      <w:hyperlink r:id="rId6" w:history="1">
        <w:r w:rsidR="00786626" w:rsidRPr="00F1448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118/18</w:t>
        </w:r>
      </w:hyperlink>
      <w:r w:rsidR="00786626" w:rsidRPr="00F1448E">
        <w:rPr>
          <w:rFonts w:ascii="Times New Roman" w:hAnsi="Times New Roman" w:cs="Times New Roman"/>
          <w:sz w:val="24"/>
          <w:szCs w:val="24"/>
          <w:shd w:val="clear" w:color="auto" w:fill="E4E4E7"/>
        </w:rPr>
        <w:t>, </w:t>
      </w:r>
      <w:hyperlink r:id="rId7" w:tgtFrame="_blank" w:history="1">
        <w:r w:rsidR="00786626" w:rsidRPr="00F1448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31/20</w:t>
        </w:r>
      </w:hyperlink>
      <w:r w:rsidR="00786626" w:rsidRPr="00F1448E">
        <w:rPr>
          <w:rFonts w:ascii="Times New Roman" w:hAnsi="Times New Roman" w:cs="Times New Roman"/>
          <w:sz w:val="24"/>
          <w:szCs w:val="24"/>
          <w:shd w:val="clear" w:color="auto" w:fill="E4E4E7"/>
        </w:rPr>
        <w:t>, </w:t>
      </w:r>
      <w:hyperlink r:id="rId8" w:tgtFrame="_blank" w:history="1">
        <w:r w:rsidR="00786626" w:rsidRPr="00F1448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20/21</w:t>
        </w:r>
      </w:hyperlink>
      <w:r w:rsidR="004B76E1" w:rsidRPr="00F1448E">
        <w:rPr>
          <w:rFonts w:ascii="Times New Roman" w:hAnsi="Times New Roman" w:cs="Times New Roman"/>
          <w:sz w:val="24"/>
          <w:szCs w:val="24"/>
          <w:shd w:val="clear" w:color="auto" w:fill="E4E4E7"/>
        </w:rPr>
        <w:t>)</w:t>
      </w:r>
      <w:r w:rsidR="000B0CB5" w:rsidRPr="00F1448E">
        <w:rPr>
          <w:rFonts w:ascii="Times New Roman" w:hAnsi="Times New Roman" w:cs="Times New Roman"/>
          <w:sz w:val="24"/>
          <w:szCs w:val="24"/>
          <w:shd w:val="clear" w:color="auto" w:fill="E4E4E7"/>
        </w:rPr>
        <w:t xml:space="preserve">, </w:t>
      </w:r>
      <w:r w:rsidR="003417CD" w:rsidRPr="00F1448E">
        <w:rPr>
          <w:rFonts w:ascii="Times New Roman" w:hAnsi="Times New Roman" w:cs="Times New Roman"/>
          <w:sz w:val="24"/>
          <w:szCs w:val="24"/>
          <w:lang w:val="hr-HR"/>
        </w:rPr>
        <w:t xml:space="preserve"> i članka 30. </w:t>
      </w:r>
      <w:r w:rsidRPr="00F1448E">
        <w:rPr>
          <w:rFonts w:ascii="Times New Roman" w:hAnsi="Times New Roman" w:cs="Times New Roman"/>
          <w:sz w:val="24"/>
          <w:szCs w:val="24"/>
          <w:lang w:val="hr-HR"/>
        </w:rPr>
        <w:t xml:space="preserve">Statuta Općine </w:t>
      </w:r>
      <w:r w:rsidR="00786626" w:rsidRPr="00F1448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25544" w:rsidRPr="00F1448E">
        <w:rPr>
          <w:rFonts w:ascii="Times New Roman" w:hAnsi="Times New Roman" w:cs="Times New Roman"/>
          <w:sz w:val="24"/>
          <w:szCs w:val="24"/>
          <w:lang w:val="hr-HR"/>
        </w:rPr>
        <w:t>Selca</w:t>
      </w:r>
      <w:r w:rsidR="003417CD" w:rsidRPr="00F1448E">
        <w:rPr>
          <w:rFonts w:ascii="Times New Roman" w:hAnsi="Times New Roman" w:cs="Times New Roman"/>
          <w:sz w:val="24"/>
          <w:szCs w:val="24"/>
          <w:lang w:val="hr-HR"/>
        </w:rPr>
        <w:t xml:space="preserve">     („Službeni glasnik Općine Selca“ broj 04/18) </w:t>
      </w:r>
      <w:r w:rsidRPr="00F1448E">
        <w:rPr>
          <w:rFonts w:ascii="Times New Roman" w:hAnsi="Times New Roman" w:cs="Times New Roman"/>
          <w:sz w:val="24"/>
          <w:szCs w:val="24"/>
          <w:lang w:val="hr-HR"/>
        </w:rPr>
        <w:t>Općins</w:t>
      </w:r>
      <w:r w:rsidR="000B0CB5" w:rsidRPr="00F1448E">
        <w:rPr>
          <w:rFonts w:ascii="Times New Roman" w:hAnsi="Times New Roman" w:cs="Times New Roman"/>
          <w:sz w:val="24"/>
          <w:szCs w:val="24"/>
          <w:lang w:val="hr-HR"/>
        </w:rPr>
        <w:t>k</w:t>
      </w:r>
      <w:r w:rsidRPr="00F1448E">
        <w:rPr>
          <w:rFonts w:ascii="Times New Roman" w:hAnsi="Times New Roman" w:cs="Times New Roman"/>
          <w:sz w:val="24"/>
          <w:szCs w:val="24"/>
          <w:lang w:val="hr-HR"/>
        </w:rPr>
        <w:t>o vijeće Općine</w:t>
      </w:r>
      <w:r w:rsidR="00786626" w:rsidRPr="0080359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25544" w:rsidRPr="0080359B">
        <w:rPr>
          <w:rFonts w:ascii="Times New Roman" w:hAnsi="Times New Roman" w:cs="Times New Roman"/>
          <w:sz w:val="24"/>
          <w:szCs w:val="24"/>
          <w:lang w:val="hr-HR"/>
        </w:rPr>
        <w:t>Selca</w:t>
      </w:r>
      <w:r w:rsidR="00781B5A">
        <w:rPr>
          <w:rFonts w:ascii="Times New Roman" w:hAnsi="Times New Roman" w:cs="Times New Roman"/>
          <w:sz w:val="24"/>
          <w:szCs w:val="24"/>
          <w:lang w:val="hr-HR"/>
        </w:rPr>
        <w:t xml:space="preserve">   na  10.</w:t>
      </w:r>
      <w:r w:rsidRPr="0080359B">
        <w:rPr>
          <w:rFonts w:ascii="Times New Roman" w:hAnsi="Times New Roman" w:cs="Times New Roman"/>
          <w:sz w:val="24"/>
          <w:szCs w:val="24"/>
          <w:lang w:val="hr-HR"/>
        </w:rPr>
        <w:t xml:space="preserve">  sjednici, održanoj dana  </w:t>
      </w:r>
      <w:r w:rsidR="00781B5A">
        <w:rPr>
          <w:rFonts w:ascii="Times New Roman" w:hAnsi="Times New Roman" w:cs="Times New Roman"/>
          <w:sz w:val="24"/>
          <w:szCs w:val="24"/>
          <w:lang w:val="hr-HR"/>
        </w:rPr>
        <w:t>22.</w:t>
      </w:r>
      <w:r w:rsidRPr="0080359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="00214CBB">
        <w:rPr>
          <w:rFonts w:ascii="Times New Roman" w:hAnsi="Times New Roman" w:cs="Times New Roman"/>
          <w:sz w:val="24"/>
          <w:szCs w:val="24"/>
          <w:lang w:val="hr-HR"/>
        </w:rPr>
        <w:t xml:space="preserve">prosinca </w:t>
      </w:r>
      <w:r w:rsidR="00F1448E">
        <w:rPr>
          <w:rFonts w:ascii="Times New Roman" w:hAnsi="Times New Roman" w:cs="Times New Roman"/>
          <w:sz w:val="24"/>
          <w:szCs w:val="24"/>
          <w:lang w:val="hr-HR"/>
        </w:rPr>
        <w:t>2022</w:t>
      </w:r>
      <w:r w:rsidR="003417CD" w:rsidRPr="0080359B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80359B">
        <w:rPr>
          <w:rFonts w:ascii="Times New Roman" w:hAnsi="Times New Roman" w:cs="Times New Roman"/>
          <w:sz w:val="24"/>
          <w:szCs w:val="24"/>
          <w:lang w:val="hr-HR"/>
        </w:rPr>
        <w:t xml:space="preserve">  godine, donosi</w:t>
      </w:r>
    </w:p>
    <w:p w14:paraId="29BFEC06" w14:textId="269AA949" w:rsidR="002D00A0" w:rsidRPr="0036135C" w:rsidRDefault="003E2E6B" w:rsidP="00C971C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36135C">
        <w:rPr>
          <w:rFonts w:ascii="Times New Roman" w:hAnsi="Times New Roman" w:cs="Times New Roman"/>
          <w:b/>
          <w:bCs/>
          <w:sz w:val="24"/>
          <w:szCs w:val="24"/>
          <w:lang w:val="hr-HR"/>
        </w:rPr>
        <w:t>PROGRAM JAVNIH POTREBA ZA OBAVLJANJE DJELATNOSTI STANICE HRV</w:t>
      </w:r>
      <w:r w:rsidR="002D00A0" w:rsidRPr="0036135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ATSKE GORSKE SLUŽBE SPAŠAVANJA NA PODRUČJU OPĆINE </w:t>
      </w:r>
      <w:r w:rsidR="00025544">
        <w:rPr>
          <w:rFonts w:ascii="Times New Roman" w:hAnsi="Times New Roman" w:cs="Times New Roman"/>
          <w:b/>
          <w:bCs/>
          <w:sz w:val="24"/>
          <w:szCs w:val="24"/>
          <w:lang w:val="hr-HR"/>
        </w:rPr>
        <w:t>SELCA</w:t>
      </w:r>
      <w:r w:rsidR="00F1448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ZA 2023</w:t>
      </w:r>
      <w:r w:rsidR="002D00A0" w:rsidRPr="0036135C">
        <w:rPr>
          <w:rFonts w:ascii="Times New Roman" w:hAnsi="Times New Roman" w:cs="Times New Roman"/>
          <w:b/>
          <w:bCs/>
          <w:sz w:val="24"/>
          <w:szCs w:val="24"/>
          <w:lang w:val="hr-HR"/>
        </w:rPr>
        <w:t>. GODINU</w:t>
      </w:r>
    </w:p>
    <w:p w14:paraId="1A0FBA48" w14:textId="75A2B44A" w:rsidR="0036135C" w:rsidRDefault="002D00A0" w:rsidP="0036135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1.</w:t>
      </w:r>
    </w:p>
    <w:p w14:paraId="51337939" w14:textId="010C269E" w:rsidR="002D00A0" w:rsidRDefault="002D00A0" w:rsidP="00F1448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Programom javnih potreba za obavljanje djelatnosti stani</w:t>
      </w:r>
      <w:r w:rsidR="00786626">
        <w:rPr>
          <w:rFonts w:ascii="Times New Roman" w:hAnsi="Times New Roman" w:cs="Times New Roman"/>
          <w:sz w:val="24"/>
          <w:szCs w:val="24"/>
          <w:lang w:val="hr-HR"/>
        </w:rPr>
        <w:t>c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e Hrvatske gorske službe spašavanja na području Općine </w:t>
      </w:r>
      <w:r w:rsidR="00025544">
        <w:rPr>
          <w:rFonts w:ascii="Times New Roman" w:hAnsi="Times New Roman" w:cs="Times New Roman"/>
          <w:sz w:val="24"/>
          <w:szCs w:val="24"/>
          <w:lang w:val="hr-HR"/>
        </w:rPr>
        <w:t>Selca</w:t>
      </w:r>
      <w:r w:rsidR="0078662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1448E">
        <w:rPr>
          <w:rFonts w:ascii="Times New Roman" w:hAnsi="Times New Roman" w:cs="Times New Roman"/>
          <w:sz w:val="24"/>
          <w:szCs w:val="24"/>
          <w:lang w:val="hr-HR"/>
        </w:rPr>
        <w:t>za 2023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godinu (u daljnjem tekstu: Program) donosi se plan izvršavanja i rasporeda sredstava proračuna Općine </w:t>
      </w:r>
      <w:r w:rsidR="00025544">
        <w:rPr>
          <w:rFonts w:ascii="Times New Roman" w:hAnsi="Times New Roman" w:cs="Times New Roman"/>
          <w:sz w:val="24"/>
          <w:szCs w:val="24"/>
          <w:lang w:val="hr-HR"/>
        </w:rPr>
        <w:t>Selca</w:t>
      </w:r>
      <w:r w:rsidR="00F1448E">
        <w:rPr>
          <w:rFonts w:ascii="Times New Roman" w:hAnsi="Times New Roman" w:cs="Times New Roman"/>
          <w:sz w:val="24"/>
          <w:szCs w:val="24"/>
          <w:lang w:val="hr-HR"/>
        </w:rPr>
        <w:t xml:space="preserve"> za 2023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godinu u dijelu koji se odnosi na financiranje redovite djelatnosti stanice Hrvatske gorske službe spašavanja na području Općine </w:t>
      </w:r>
      <w:r w:rsidR="00025544">
        <w:rPr>
          <w:rFonts w:ascii="Times New Roman" w:hAnsi="Times New Roman" w:cs="Times New Roman"/>
          <w:sz w:val="24"/>
          <w:szCs w:val="24"/>
          <w:lang w:val="hr-HR"/>
        </w:rPr>
        <w:t>Selca</w:t>
      </w:r>
      <w:r w:rsidR="00F1448E">
        <w:rPr>
          <w:rFonts w:ascii="Times New Roman" w:hAnsi="Times New Roman" w:cs="Times New Roman"/>
          <w:sz w:val="24"/>
          <w:szCs w:val="24"/>
          <w:lang w:val="hr-HR"/>
        </w:rPr>
        <w:t xml:space="preserve"> za 2023</w:t>
      </w:r>
      <w:r>
        <w:rPr>
          <w:rFonts w:ascii="Times New Roman" w:hAnsi="Times New Roman" w:cs="Times New Roman"/>
          <w:sz w:val="24"/>
          <w:szCs w:val="24"/>
          <w:lang w:val="hr-HR"/>
        </w:rPr>
        <w:t>. godinu.</w:t>
      </w:r>
    </w:p>
    <w:p w14:paraId="6D4B2053" w14:textId="0B2FC4BB" w:rsidR="002D00A0" w:rsidRDefault="002D00A0" w:rsidP="0036135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2.</w:t>
      </w:r>
    </w:p>
    <w:p w14:paraId="24C064A2" w14:textId="3302529E" w:rsidR="000B0CB5" w:rsidRDefault="002D00A0" w:rsidP="00F1448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Općina </w:t>
      </w:r>
      <w:r w:rsidR="00025544">
        <w:rPr>
          <w:rFonts w:ascii="Times New Roman" w:hAnsi="Times New Roman" w:cs="Times New Roman"/>
          <w:sz w:val="24"/>
          <w:szCs w:val="24"/>
          <w:lang w:val="hr-HR"/>
        </w:rPr>
        <w:t>Selca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ima interes za djelovanje stanice Hrvatske gorske službe spašavanja na području Općine </w:t>
      </w:r>
      <w:r w:rsidR="00025544">
        <w:rPr>
          <w:rFonts w:ascii="Times New Roman" w:hAnsi="Times New Roman" w:cs="Times New Roman"/>
          <w:sz w:val="24"/>
          <w:szCs w:val="24"/>
          <w:lang w:val="hr-HR"/>
        </w:rPr>
        <w:t>Selca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u cilju zaštite života i imovine,</w:t>
      </w:r>
      <w:r w:rsidR="00786626">
        <w:rPr>
          <w:rFonts w:ascii="Times New Roman" w:hAnsi="Times New Roman" w:cs="Times New Roman"/>
          <w:sz w:val="24"/>
          <w:szCs w:val="24"/>
          <w:lang w:val="hr-HR"/>
        </w:rPr>
        <w:t xml:space="preserve"> traganja i spašavanja,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te kao temeljne operativne snage sustava Civilne zaštite </w:t>
      </w:r>
      <w:r w:rsidR="00786626">
        <w:rPr>
          <w:rFonts w:ascii="Times New Roman" w:hAnsi="Times New Roman" w:cs="Times New Roman"/>
          <w:sz w:val="24"/>
          <w:szCs w:val="24"/>
          <w:lang w:val="hr-HR"/>
        </w:rPr>
        <w:t xml:space="preserve">Općine </w:t>
      </w:r>
      <w:r w:rsidR="00025544">
        <w:rPr>
          <w:rFonts w:ascii="Times New Roman" w:hAnsi="Times New Roman" w:cs="Times New Roman"/>
          <w:sz w:val="24"/>
          <w:szCs w:val="24"/>
          <w:lang w:val="hr-HR"/>
        </w:rPr>
        <w:t>Selca</w:t>
      </w:r>
      <w:r w:rsidR="00786626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u </w:t>
      </w:r>
      <w:r w:rsidR="004B76E1">
        <w:rPr>
          <w:rFonts w:ascii="Times New Roman" w:hAnsi="Times New Roman" w:cs="Times New Roman"/>
          <w:sz w:val="24"/>
          <w:szCs w:val="24"/>
          <w:lang w:val="hr-HR"/>
        </w:rPr>
        <w:t xml:space="preserve"> provođenu mjera i aktivnosti u </w:t>
      </w:r>
      <w:r>
        <w:rPr>
          <w:rFonts w:ascii="Times New Roman" w:hAnsi="Times New Roman" w:cs="Times New Roman"/>
          <w:sz w:val="24"/>
          <w:szCs w:val="24"/>
          <w:lang w:val="hr-HR"/>
        </w:rPr>
        <w:t>slučaju izvanrednih okolnosti, prirodnih i drugih nesreća i katastrofa</w:t>
      </w:r>
      <w:r w:rsidR="00786626">
        <w:rPr>
          <w:rFonts w:ascii="Times New Roman" w:hAnsi="Times New Roman" w:cs="Times New Roman"/>
          <w:sz w:val="24"/>
          <w:szCs w:val="24"/>
          <w:lang w:val="hr-HR"/>
        </w:rPr>
        <w:t xml:space="preserve"> na području  Općine </w:t>
      </w:r>
      <w:r w:rsidR="00025544">
        <w:rPr>
          <w:rFonts w:ascii="Times New Roman" w:hAnsi="Times New Roman" w:cs="Times New Roman"/>
          <w:sz w:val="24"/>
          <w:szCs w:val="24"/>
          <w:lang w:val="hr-HR"/>
        </w:rPr>
        <w:t>Selca</w:t>
      </w:r>
      <w:r w:rsidR="000B0CB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C805C73" w14:textId="70916942" w:rsidR="009A7D76" w:rsidRDefault="000B0CB5" w:rsidP="0036135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3.</w:t>
      </w:r>
    </w:p>
    <w:p w14:paraId="74460AE3" w14:textId="4277895F" w:rsidR="009A7D76" w:rsidRDefault="000B0CB5" w:rsidP="00F1448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Financijska sredstva za realizaciju javne potrebe iz </w:t>
      </w:r>
      <w:r w:rsidR="005E4283">
        <w:rPr>
          <w:rFonts w:ascii="Times New Roman" w:hAnsi="Times New Roman" w:cs="Times New Roman"/>
          <w:sz w:val="24"/>
          <w:szCs w:val="24"/>
          <w:lang w:val="hr-HR"/>
        </w:rPr>
        <w:t xml:space="preserve">članka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1. ovog Programa potrebno je osigurati u </w:t>
      </w:r>
      <w:r w:rsidR="003417CD">
        <w:rPr>
          <w:rFonts w:ascii="Times New Roman" w:hAnsi="Times New Roman" w:cs="Times New Roman"/>
          <w:sz w:val="24"/>
          <w:szCs w:val="24"/>
          <w:lang w:val="hr-HR"/>
        </w:rPr>
        <w:t>Proračunu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Općine</w:t>
      </w:r>
      <w:r w:rsidR="003417CD">
        <w:rPr>
          <w:rFonts w:ascii="Times New Roman" w:hAnsi="Times New Roman" w:cs="Times New Roman"/>
          <w:sz w:val="24"/>
          <w:szCs w:val="24"/>
          <w:lang w:val="hr-HR"/>
        </w:rPr>
        <w:t xml:space="preserve"> Selca</w:t>
      </w:r>
      <w:r w:rsidR="00F1448E">
        <w:rPr>
          <w:rFonts w:ascii="Times New Roman" w:hAnsi="Times New Roman" w:cs="Times New Roman"/>
          <w:sz w:val="24"/>
          <w:szCs w:val="24"/>
          <w:lang w:val="hr-HR"/>
        </w:rPr>
        <w:t xml:space="preserve"> za 2023</w:t>
      </w:r>
      <w:r>
        <w:rPr>
          <w:rFonts w:ascii="Times New Roman" w:hAnsi="Times New Roman" w:cs="Times New Roman"/>
          <w:sz w:val="24"/>
          <w:szCs w:val="24"/>
          <w:lang w:val="hr-HR"/>
        </w:rPr>
        <w:t>. godinu</w:t>
      </w:r>
      <w:r w:rsidR="0007141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sa projekcijama za </w:t>
      </w:r>
      <w:r w:rsidR="00F1448E">
        <w:rPr>
          <w:rFonts w:ascii="Times New Roman" w:hAnsi="Times New Roman" w:cs="Times New Roman"/>
          <w:sz w:val="24"/>
          <w:szCs w:val="24"/>
          <w:lang w:val="hr-HR"/>
        </w:rPr>
        <w:t>2024.-2025</w:t>
      </w:r>
      <w:r w:rsidR="00B765F8">
        <w:rPr>
          <w:rFonts w:ascii="Times New Roman" w:hAnsi="Times New Roman" w:cs="Times New Roman"/>
          <w:sz w:val="24"/>
          <w:szCs w:val="24"/>
          <w:lang w:val="hr-HR"/>
        </w:rPr>
        <w:t xml:space="preserve">. godinu; Razdjel: Općinsko vijeće i Jedinstveni upravni odjel Općine Selca, Program: Vatrogastvo i civilna zaštita, Aktivnost:  Civilna zaštita i HGSS, korisnik: </w:t>
      </w:r>
      <w:r w:rsidR="009A7D76">
        <w:rPr>
          <w:rFonts w:ascii="Times New Roman" w:hAnsi="Times New Roman" w:cs="Times New Roman"/>
          <w:sz w:val="24"/>
          <w:szCs w:val="24"/>
          <w:lang w:val="hr-HR"/>
        </w:rPr>
        <w:t>Hrvatska gorska služba spašavanja-Sta</w:t>
      </w:r>
      <w:r w:rsidR="00F1448E">
        <w:rPr>
          <w:rFonts w:ascii="Times New Roman" w:hAnsi="Times New Roman" w:cs="Times New Roman"/>
          <w:sz w:val="24"/>
          <w:szCs w:val="24"/>
          <w:lang w:val="hr-HR"/>
        </w:rPr>
        <w:t xml:space="preserve">nica Split u ukupnom iznosu od </w:t>
      </w:r>
      <w:r w:rsidR="00781B5A">
        <w:rPr>
          <w:rFonts w:ascii="Times New Roman" w:hAnsi="Times New Roman" w:cs="Times New Roman"/>
          <w:b/>
          <w:sz w:val="24"/>
          <w:szCs w:val="24"/>
          <w:lang w:val="hr-HR"/>
        </w:rPr>
        <w:t>3.000 EUR</w:t>
      </w:r>
      <w:r w:rsidR="009A7D76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77C5E5A" w14:textId="012D55C4" w:rsidR="009A7D76" w:rsidRDefault="009A7D76" w:rsidP="0036135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Članak 4.</w:t>
      </w:r>
    </w:p>
    <w:p w14:paraId="4340037D" w14:textId="4CA082CB" w:rsidR="009A7D76" w:rsidRDefault="009A7D76" w:rsidP="00F1448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Financijska sredstva iz članka 3. ovog Programa koristiti će se za provedbu redovitih djelatnosti stanice Hrvatske gorske službe spašavanja na području Općine </w:t>
      </w:r>
      <w:r w:rsidR="00025544">
        <w:rPr>
          <w:rFonts w:ascii="Times New Roman" w:hAnsi="Times New Roman" w:cs="Times New Roman"/>
          <w:sz w:val="24"/>
          <w:szCs w:val="24"/>
          <w:lang w:val="hr-HR"/>
        </w:rPr>
        <w:t>Selca</w:t>
      </w:r>
      <w:r w:rsidR="0035234C">
        <w:rPr>
          <w:rFonts w:ascii="Times New Roman" w:hAnsi="Times New Roman" w:cs="Times New Roman"/>
          <w:sz w:val="24"/>
          <w:szCs w:val="24"/>
          <w:lang w:val="hr-HR"/>
        </w:rPr>
        <w:t xml:space="preserve"> temeljem Plana programskih aktivnosti Hrvatske gorske službe sp</w:t>
      </w:r>
      <w:r w:rsidR="00F1448E">
        <w:rPr>
          <w:rFonts w:ascii="Times New Roman" w:hAnsi="Times New Roman" w:cs="Times New Roman"/>
          <w:sz w:val="24"/>
          <w:szCs w:val="24"/>
          <w:lang w:val="hr-HR"/>
        </w:rPr>
        <w:t>ašavanja - Stanice Split za 2023</w:t>
      </w:r>
      <w:r w:rsidR="0035234C">
        <w:rPr>
          <w:rFonts w:ascii="Times New Roman" w:hAnsi="Times New Roman" w:cs="Times New Roman"/>
          <w:sz w:val="24"/>
          <w:szCs w:val="24"/>
          <w:lang w:val="hr-HR"/>
        </w:rPr>
        <w:t>. godinu koji se</w:t>
      </w:r>
      <w:r w:rsidR="00F1448E">
        <w:rPr>
          <w:rFonts w:ascii="Times New Roman" w:hAnsi="Times New Roman" w:cs="Times New Roman"/>
          <w:sz w:val="24"/>
          <w:szCs w:val="24"/>
          <w:lang w:val="hr-HR"/>
        </w:rPr>
        <w:t xml:space="preserve"> nalazi u prilogu ovog Programa.</w:t>
      </w:r>
    </w:p>
    <w:p w14:paraId="0316A93B" w14:textId="629ACB57" w:rsidR="0035234C" w:rsidRDefault="0035234C" w:rsidP="0036135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5.</w:t>
      </w:r>
    </w:p>
    <w:p w14:paraId="6777BB2B" w14:textId="1EC3CB4E" w:rsidR="0035234C" w:rsidRDefault="0035234C" w:rsidP="00214CB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Ovlašćuje se Načelnik  Općine </w:t>
      </w:r>
      <w:r w:rsidR="00025544">
        <w:rPr>
          <w:rFonts w:ascii="Times New Roman" w:hAnsi="Times New Roman" w:cs="Times New Roman"/>
          <w:sz w:val="24"/>
          <w:szCs w:val="24"/>
          <w:lang w:val="hr-HR"/>
        </w:rPr>
        <w:t>Selca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na potpisivanje ugovora s korisnikom javne potrebe iz članka 1. ovog programa.</w:t>
      </w:r>
    </w:p>
    <w:p w14:paraId="771E4CFD" w14:textId="76519FB0" w:rsidR="0035234C" w:rsidRDefault="0035234C" w:rsidP="0036135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6.</w:t>
      </w:r>
    </w:p>
    <w:p w14:paraId="429AE9AA" w14:textId="53769864" w:rsidR="002D00A0" w:rsidRDefault="0035234C" w:rsidP="00214CB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Ovaj Program javnih potreba objaviti će se u „Službenom glasniku Općine </w:t>
      </w:r>
      <w:r w:rsidR="00025544">
        <w:rPr>
          <w:rFonts w:ascii="Times New Roman" w:hAnsi="Times New Roman" w:cs="Times New Roman"/>
          <w:sz w:val="24"/>
          <w:szCs w:val="24"/>
          <w:lang w:val="hr-HR"/>
        </w:rPr>
        <w:t>Selca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“ i </w:t>
      </w:r>
      <w:r w:rsidR="00214CBB">
        <w:rPr>
          <w:rFonts w:ascii="Times New Roman" w:hAnsi="Times New Roman" w:cs="Times New Roman"/>
          <w:sz w:val="24"/>
          <w:szCs w:val="24"/>
          <w:lang w:val="hr-HR"/>
        </w:rPr>
        <w:t xml:space="preserve">stupa na snagu </w:t>
      </w:r>
      <w:r w:rsidR="00F1448E">
        <w:rPr>
          <w:rFonts w:ascii="Times New Roman" w:hAnsi="Times New Roman" w:cs="Times New Roman"/>
          <w:sz w:val="24"/>
          <w:szCs w:val="24"/>
          <w:lang w:val="hr-HR"/>
        </w:rPr>
        <w:t>1. siječnja 2023</w:t>
      </w:r>
      <w:r>
        <w:rPr>
          <w:rFonts w:ascii="Times New Roman" w:hAnsi="Times New Roman" w:cs="Times New Roman"/>
          <w:sz w:val="24"/>
          <w:szCs w:val="24"/>
          <w:lang w:val="hr-HR"/>
        </w:rPr>
        <w:t>. godine.</w:t>
      </w:r>
    </w:p>
    <w:p w14:paraId="71830E54" w14:textId="4BC9902B" w:rsidR="0035234C" w:rsidRDefault="0035234C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EACB1F1" w14:textId="31B6705E" w:rsidR="0035234C" w:rsidRDefault="0035234C" w:rsidP="00781B5A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KLASA:</w:t>
      </w:r>
      <w:r w:rsidR="00F1448E">
        <w:rPr>
          <w:rFonts w:ascii="Times New Roman" w:hAnsi="Times New Roman" w:cs="Times New Roman"/>
          <w:sz w:val="24"/>
          <w:szCs w:val="24"/>
          <w:lang w:val="hr-HR"/>
        </w:rPr>
        <w:t xml:space="preserve"> 400-06/22-01/00</w:t>
      </w:r>
    </w:p>
    <w:p w14:paraId="4DDFE32A" w14:textId="47487924" w:rsidR="0035234C" w:rsidRDefault="0035234C" w:rsidP="00781B5A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URBROJ:</w:t>
      </w:r>
      <w:r w:rsidR="00F1448E">
        <w:rPr>
          <w:rFonts w:ascii="Times New Roman" w:hAnsi="Times New Roman" w:cs="Times New Roman"/>
          <w:sz w:val="24"/>
          <w:szCs w:val="24"/>
          <w:lang w:val="hr-HR"/>
        </w:rPr>
        <w:t xml:space="preserve"> 2181/47-01-01/22-02</w:t>
      </w:r>
    </w:p>
    <w:p w14:paraId="607F535A" w14:textId="7A008F35" w:rsidR="0035234C" w:rsidRDefault="00025544" w:rsidP="00781B5A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Selca</w:t>
      </w:r>
      <w:r w:rsidR="00781B5A">
        <w:rPr>
          <w:rFonts w:ascii="Times New Roman" w:hAnsi="Times New Roman" w:cs="Times New Roman"/>
          <w:sz w:val="24"/>
          <w:szCs w:val="24"/>
          <w:lang w:val="hr-HR"/>
        </w:rPr>
        <w:t>, 22. prosinca</w:t>
      </w:r>
      <w:r w:rsidR="00F1448E">
        <w:rPr>
          <w:rFonts w:ascii="Times New Roman" w:hAnsi="Times New Roman" w:cs="Times New Roman"/>
          <w:sz w:val="24"/>
          <w:szCs w:val="24"/>
          <w:lang w:val="hr-HR"/>
        </w:rPr>
        <w:t xml:space="preserve"> 2022</w:t>
      </w:r>
      <w:r w:rsidR="0035234C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781B5A">
        <w:rPr>
          <w:rFonts w:ascii="Times New Roman" w:hAnsi="Times New Roman" w:cs="Times New Roman"/>
          <w:sz w:val="24"/>
          <w:szCs w:val="24"/>
          <w:lang w:val="hr-HR"/>
        </w:rPr>
        <w:t xml:space="preserve"> g.</w:t>
      </w:r>
    </w:p>
    <w:p w14:paraId="46EAA22D" w14:textId="77777777" w:rsidR="003417CD" w:rsidRDefault="003417CD" w:rsidP="0035234C">
      <w:pPr>
        <w:ind w:left="288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DB20C69" w14:textId="66C8F84D" w:rsidR="0035234C" w:rsidRDefault="0035234C" w:rsidP="0035234C">
      <w:pPr>
        <w:ind w:left="288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35234C">
        <w:rPr>
          <w:rFonts w:ascii="Times New Roman" w:hAnsi="Times New Roman" w:cs="Times New Roman"/>
          <w:b/>
          <w:bCs/>
          <w:sz w:val="24"/>
          <w:szCs w:val="24"/>
          <w:lang w:val="hr-HR"/>
        </w:rPr>
        <w:t>PREDSJEDNIK</w:t>
      </w:r>
      <w:r w:rsidR="003417C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OPĆINSKOG VIJEĆA</w:t>
      </w:r>
    </w:p>
    <w:p w14:paraId="0BA07CD7" w14:textId="6F7496C5" w:rsidR="003417CD" w:rsidRPr="003417CD" w:rsidRDefault="003417CD" w:rsidP="0035234C">
      <w:pPr>
        <w:ind w:left="288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Marčelo Štambuk, v.r.</w:t>
      </w:r>
      <w:bookmarkStart w:id="0" w:name="_GoBack"/>
      <w:bookmarkEnd w:id="0"/>
    </w:p>
    <w:sectPr w:rsidR="003417CD" w:rsidRPr="003417CD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6B"/>
    <w:rsid w:val="00006C55"/>
    <w:rsid w:val="00025544"/>
    <w:rsid w:val="0007141F"/>
    <w:rsid w:val="000B0CB5"/>
    <w:rsid w:val="00214CBB"/>
    <w:rsid w:val="002D00A0"/>
    <w:rsid w:val="003417CD"/>
    <w:rsid w:val="0035234C"/>
    <w:rsid w:val="0036135C"/>
    <w:rsid w:val="003E2E6B"/>
    <w:rsid w:val="004B76E1"/>
    <w:rsid w:val="005E4283"/>
    <w:rsid w:val="005F18B8"/>
    <w:rsid w:val="00621F91"/>
    <w:rsid w:val="006C2A66"/>
    <w:rsid w:val="00742EDA"/>
    <w:rsid w:val="00781B5A"/>
    <w:rsid w:val="00786626"/>
    <w:rsid w:val="0080359B"/>
    <w:rsid w:val="00821054"/>
    <w:rsid w:val="009A7D76"/>
    <w:rsid w:val="00B765F8"/>
    <w:rsid w:val="00C971CC"/>
    <w:rsid w:val="00D27800"/>
    <w:rsid w:val="00E61E4B"/>
    <w:rsid w:val="00F1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5851"/>
  <w15:chartTrackingRefBased/>
  <w15:docId w15:val="{4D398103-9167-435B-8BA9-B24820A7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8662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1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1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74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434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35953" TargetMode="External"/><Relationship Id="rId5" Type="http://schemas.openxmlformats.org/officeDocument/2006/relationships/hyperlink" Target="https://www.zakon.hr/cms.htm?id=3595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Prizmić</dc:creator>
  <cp:keywords/>
  <dc:description/>
  <cp:lastModifiedBy>Načelnik</cp:lastModifiedBy>
  <cp:revision>16</cp:revision>
  <cp:lastPrinted>2022-12-14T08:52:00Z</cp:lastPrinted>
  <dcterms:created xsi:type="dcterms:W3CDTF">2021-10-15T09:08:00Z</dcterms:created>
  <dcterms:modified xsi:type="dcterms:W3CDTF">2022-12-23T06:40:00Z</dcterms:modified>
</cp:coreProperties>
</file>